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45" w:rsidRDefault="00855845" w:rsidP="00855845">
      <w:pPr>
        <w:spacing w:line="240" w:lineRule="auto"/>
        <w:jc w:val="center"/>
        <w:rPr>
          <w:rFonts w:ascii="Times New Roman" w:hAnsi="Times New Roman" w:cs="Times New Roman"/>
          <w:b/>
        </w:rPr>
      </w:pPr>
      <w:r>
        <w:rPr>
          <w:noProof/>
          <w:lang w:eastAsia="pl-PL"/>
        </w:rPr>
        <w:drawing>
          <wp:anchor distT="0" distB="0" distL="114300" distR="114300" simplePos="0" relativeHeight="251658240" behindDoc="1" locked="0" layoutInCell="1" allowOverlap="1" wp14:anchorId="5BC3F983" wp14:editId="0847F66D">
            <wp:simplePos x="0" y="0"/>
            <wp:positionH relativeFrom="column">
              <wp:posOffset>-70485</wp:posOffset>
            </wp:positionH>
            <wp:positionV relativeFrom="paragraph">
              <wp:posOffset>-410210</wp:posOffset>
            </wp:positionV>
            <wp:extent cx="5867400" cy="425072"/>
            <wp:effectExtent l="0" t="0" r="0" b="0"/>
            <wp:wrapNone/>
            <wp:docPr id="1" name="Obraz 1" descr="LOGO NOWE KOLOR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OWE KOLOR EF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7400" cy="42507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855845" w:rsidRPr="00855845" w:rsidRDefault="00855845" w:rsidP="00855845">
      <w:pPr>
        <w:spacing w:line="240" w:lineRule="auto"/>
        <w:jc w:val="center"/>
        <w:rPr>
          <w:rFonts w:ascii="Times New Roman" w:hAnsi="Times New Roman" w:cs="Times New Roman"/>
          <w:b/>
        </w:rPr>
      </w:pPr>
      <w:r w:rsidRPr="00855845">
        <w:rPr>
          <w:rFonts w:ascii="Times New Roman" w:hAnsi="Times New Roman" w:cs="Times New Roman"/>
          <w:b/>
        </w:rPr>
        <w:t>VOUCHER ZATRUDNIENIOWY W POWIECIE KOŁOBRZESKIM</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xml:space="preserve">Powiatowy Urząd Pracy w Kołobrzegu w ramach Działania 6.3 Aktywizacja zawodowa osób pozostających bez pracy, w tym znajdujących się w trudnej sytuacji na rynku pracy  będzie realizował projekt konkurencyjny pn. </w:t>
      </w:r>
      <w:r w:rsidRPr="00855845">
        <w:rPr>
          <w:rStyle w:val="Pogrubienie"/>
          <w:rFonts w:ascii="Times New Roman" w:hAnsi="Times New Roman" w:cs="Times New Roman"/>
        </w:rPr>
        <w:t>Voucher zatrudnieniowy w powiecie kołobrzeskim.</w:t>
      </w:r>
    </w:p>
    <w:p w:rsidR="00855845" w:rsidRDefault="00855845" w:rsidP="00855845">
      <w:pPr>
        <w:spacing w:line="240" w:lineRule="auto"/>
        <w:rPr>
          <w:rFonts w:ascii="Times New Roman" w:hAnsi="Times New Roman" w:cs="Times New Roman"/>
        </w:rPr>
      </w:pPr>
      <w:r w:rsidRPr="00855845">
        <w:rPr>
          <w:rFonts w:ascii="Times New Roman" w:hAnsi="Times New Roman" w:cs="Times New Roman"/>
        </w:rPr>
        <w:br/>
      </w:r>
      <w:r w:rsidRPr="00855845">
        <w:rPr>
          <w:rStyle w:val="Pogrubienie"/>
          <w:rFonts w:ascii="Times New Roman" w:hAnsi="Times New Roman" w:cs="Times New Roman"/>
        </w:rPr>
        <w:t>Kwota dofinasowania projektu  wynosi 1 000 000,00 zł</w:t>
      </w:r>
      <w:r w:rsidRPr="00855845">
        <w:rPr>
          <w:rFonts w:ascii="Times New Roman" w:hAnsi="Times New Roman" w:cs="Times New Roman"/>
        </w:rPr>
        <w:br/>
        <w:t xml:space="preserve">Okres realizacji projektu </w:t>
      </w:r>
      <w:r>
        <w:rPr>
          <w:rFonts w:ascii="Times New Roman" w:hAnsi="Times New Roman" w:cs="Times New Roman"/>
        </w:rPr>
        <w:t>03.06.2024 r. do 30.06.2026 r.</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br/>
        <w:t xml:space="preserve">Voucher zatrudnieniowy – jest to narzędzie ułatwiające proces zatrudnienia i tworzenia stanowiska pracy dla osoby bezrobotnej z terenu województwa zachodniopomorskiego. Powiatowy Urząd Pracy w Kołobrzegu będzie dysponował 20 voucherami o wartości 40 000,00 zł każdy voucher. Oznacza </w:t>
      </w:r>
      <w:r>
        <w:rPr>
          <w:rFonts w:ascii="Times New Roman" w:hAnsi="Times New Roman" w:cs="Times New Roman"/>
        </w:rPr>
        <w:br/>
      </w:r>
      <w:r w:rsidRPr="00855845">
        <w:rPr>
          <w:rFonts w:ascii="Times New Roman" w:hAnsi="Times New Roman" w:cs="Times New Roman"/>
        </w:rPr>
        <w:t>to zawarcie przez Pracodawcę umowy o pracę w ramach stosunku pracy, w pełnym wymiarze czasu pracy przez okres minimum 12 miesięcy w okresie maksymalnie 15 miesięcy.</w:t>
      </w:r>
      <w:r w:rsidRPr="00855845">
        <w:rPr>
          <w:rFonts w:ascii="Times New Roman" w:hAnsi="Times New Roman" w:cs="Times New Roman"/>
        </w:rPr>
        <w:br/>
        <w:t xml:space="preserve">Każdy Pracodawca, kwalifikujący się do wsparcia, może ubiegać się i zrealizować maksymalnie </w:t>
      </w:r>
      <w:r>
        <w:rPr>
          <w:rFonts w:ascii="Times New Roman" w:hAnsi="Times New Roman" w:cs="Times New Roman"/>
        </w:rPr>
        <w:br/>
        <w:t>2 vouchery zatrudnieniowe.</w:t>
      </w:r>
    </w:p>
    <w:p w:rsidR="00855845" w:rsidRDefault="00855845" w:rsidP="00855845">
      <w:pPr>
        <w:spacing w:line="240" w:lineRule="auto"/>
        <w:rPr>
          <w:rFonts w:ascii="Times New Roman" w:hAnsi="Times New Roman" w:cs="Times New Roman"/>
        </w:rPr>
      </w:pPr>
      <w:r w:rsidRPr="00855845">
        <w:rPr>
          <w:rStyle w:val="Pogrubienie"/>
          <w:rFonts w:ascii="Times New Roman" w:hAnsi="Times New Roman" w:cs="Times New Roman"/>
        </w:rPr>
        <w:t>Kwota vouchera może zostać przeznaczona na m.in.:</w:t>
      </w:r>
      <w:r>
        <w:rPr>
          <w:rFonts w:ascii="Times New Roman" w:hAnsi="Times New Roman" w:cs="Times New Roman"/>
        </w:rPr>
        <w:br/>
        <w:t>- szkolenia,</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xml:space="preserve">- wynagrodzenia pracownika wraz z jego pochodnymi, premie, dodatki, nagrody funkcjonujące </w:t>
      </w:r>
      <w:r>
        <w:rPr>
          <w:rFonts w:ascii="Times New Roman" w:hAnsi="Times New Roman" w:cs="Times New Roman"/>
        </w:rPr>
        <w:br/>
      </w:r>
      <w:r w:rsidRPr="00855845">
        <w:rPr>
          <w:rFonts w:ascii="Times New Roman" w:hAnsi="Times New Roman" w:cs="Times New Roman"/>
        </w:rPr>
        <w:t xml:space="preserve">u pracodawcy z wyłączeniem wpłat na PPK </w:t>
      </w:r>
      <w:r>
        <w:rPr>
          <w:rFonts w:ascii="Times New Roman" w:hAnsi="Times New Roman" w:cs="Times New Roman"/>
        </w:rPr>
        <w:t>(max do 70% wartości vouchera),</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xml:space="preserve">- mobilność zawodową (zwrot kosztów za dojazd do pracy, dofinansowanie kosztów noclegu </w:t>
      </w:r>
      <w:r>
        <w:rPr>
          <w:rFonts w:ascii="Times New Roman" w:hAnsi="Times New Roman" w:cs="Times New Roman"/>
        </w:rPr>
        <w:br/>
      </w:r>
      <w:r w:rsidRPr="00855845">
        <w:rPr>
          <w:rFonts w:ascii="Times New Roman" w:hAnsi="Times New Roman" w:cs="Times New Roman"/>
        </w:rPr>
        <w:t>w przypadk</w:t>
      </w:r>
      <w:r>
        <w:rPr>
          <w:rFonts w:ascii="Times New Roman" w:hAnsi="Times New Roman" w:cs="Times New Roman"/>
        </w:rPr>
        <w:t>u zmiany miejsca zamieszkania),</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doposażeni</w:t>
      </w:r>
      <w:r>
        <w:rPr>
          <w:rFonts w:ascii="Times New Roman" w:hAnsi="Times New Roman" w:cs="Times New Roman"/>
        </w:rPr>
        <w:t>e stanowiska pracy,</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finansowanie o</w:t>
      </w:r>
      <w:r>
        <w:rPr>
          <w:rFonts w:ascii="Times New Roman" w:hAnsi="Times New Roman" w:cs="Times New Roman"/>
        </w:rPr>
        <w:t>pieki nad dzieckiem pracownika,</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zakup o</w:t>
      </w:r>
      <w:r>
        <w:rPr>
          <w:rFonts w:ascii="Times New Roman" w:hAnsi="Times New Roman" w:cs="Times New Roman"/>
        </w:rPr>
        <w:t>dzieży roboczej i środków BHP.</w:t>
      </w:r>
    </w:p>
    <w:p w:rsidR="00855845" w:rsidRDefault="00855845" w:rsidP="00855845">
      <w:pPr>
        <w:spacing w:line="240" w:lineRule="auto"/>
        <w:rPr>
          <w:rFonts w:ascii="Times New Roman" w:hAnsi="Times New Roman" w:cs="Times New Roman"/>
        </w:rPr>
      </w:pPr>
      <w:r w:rsidRPr="00855845">
        <w:rPr>
          <w:rFonts w:ascii="Times New Roman" w:hAnsi="Times New Roman" w:cs="Times New Roman"/>
        </w:rPr>
        <w:br/>
      </w:r>
      <w:r w:rsidRPr="00855845">
        <w:rPr>
          <w:rFonts w:ascii="Times New Roman" w:hAnsi="Times New Roman" w:cs="Times New Roman"/>
          <w:b/>
          <w:u w:val="single"/>
        </w:rPr>
        <w:t>Projekt skierowany jest do:</w:t>
      </w:r>
      <w:r w:rsidRPr="00855845">
        <w:rPr>
          <w:rFonts w:ascii="Times New Roman" w:hAnsi="Times New Roman" w:cs="Times New Roman"/>
        </w:rPr>
        <w:br/>
        <w:t xml:space="preserve">Osób zarejestrowanych jako bezrobotne, w tym osób znajdujących się w </w:t>
      </w:r>
      <w:r>
        <w:rPr>
          <w:rFonts w:ascii="Times New Roman" w:hAnsi="Times New Roman" w:cs="Times New Roman"/>
        </w:rPr>
        <w:t xml:space="preserve">trudnej sytuacji na rynku pracy tj. </w:t>
      </w:r>
      <w:r w:rsidRPr="00855845">
        <w:rPr>
          <w:rFonts w:ascii="Times New Roman" w:hAnsi="Times New Roman" w:cs="Times New Roman"/>
        </w:rPr>
        <w:t>(kobiety, osoby młode, osoby 55+, osoby długotrwale bezrobotne, osoby o niskich kwalifikacjach,</w:t>
      </w:r>
      <w:r>
        <w:rPr>
          <w:rFonts w:ascii="Times New Roman" w:hAnsi="Times New Roman" w:cs="Times New Roman"/>
        </w:rPr>
        <w:t xml:space="preserve"> osoby z niepełnosprawnościami)</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br/>
      </w:r>
      <w:r w:rsidRPr="00855845">
        <w:rPr>
          <w:rStyle w:val="Pogrubienie"/>
          <w:rFonts w:ascii="Times New Roman" w:hAnsi="Times New Roman" w:cs="Times New Roman"/>
        </w:rPr>
        <w:t>Ogólne warunki otrzymania Vouchera:</w:t>
      </w:r>
    </w:p>
    <w:p w:rsid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posiadanie co najmniej 6 miesięcy poprzedzających złożenie wniosku, siedziby, filii, delegatury, oddziału lub innej prawnie dozwolonej formy organizacyjnej działalności podmiotu na terenie województwa zachodniopomorskiego udokumentowanej wpisem we właściwym rejestrze CEIDG lub KRS lub dokumentem urzędowym wydanym przez właściwy organ prowadzący rejestr jeżeli podmiot nie pod</w:t>
      </w:r>
      <w:r>
        <w:rPr>
          <w:rFonts w:ascii="Times New Roman" w:hAnsi="Times New Roman" w:cs="Times New Roman"/>
        </w:rPr>
        <w:t>lega wpisaniu do CEIDG lub KRS;</w:t>
      </w:r>
    </w:p>
    <w:p w:rsidR="002D383B" w:rsidRPr="00855845" w:rsidRDefault="00855845" w:rsidP="00855845">
      <w:pPr>
        <w:spacing w:line="240" w:lineRule="auto"/>
        <w:jc w:val="both"/>
        <w:rPr>
          <w:rFonts w:ascii="Times New Roman" w:hAnsi="Times New Roman" w:cs="Times New Roman"/>
        </w:rPr>
      </w:pPr>
      <w:r w:rsidRPr="00855845">
        <w:rPr>
          <w:rFonts w:ascii="Times New Roman" w:hAnsi="Times New Roman" w:cs="Times New Roman"/>
        </w:rPr>
        <w:t xml:space="preserve">-pracodawca nie może wnioskować o zatrudnienie osoby bezrobotnej, która była zatrudniona </w:t>
      </w:r>
      <w:r>
        <w:rPr>
          <w:rFonts w:ascii="Times New Roman" w:hAnsi="Times New Roman" w:cs="Times New Roman"/>
        </w:rPr>
        <w:br/>
      </w:r>
      <w:r w:rsidRPr="00855845">
        <w:rPr>
          <w:rFonts w:ascii="Times New Roman" w:hAnsi="Times New Roman" w:cs="Times New Roman"/>
        </w:rPr>
        <w:t>u pracodawcy w okresie 3 miesięcy przed dniem złożenia wniosku bez względu na formę zatrudnienia ani być członkiem rodziny pracodawcy w linii prostej (rodzice, dzieci oraz małżonkowie);</w:t>
      </w:r>
      <w:r>
        <w:rPr>
          <w:rFonts w:ascii="Times New Roman" w:hAnsi="Times New Roman" w:cs="Times New Roman"/>
        </w:rPr>
        <w:br/>
      </w:r>
      <w:r w:rsidRPr="00855845">
        <w:rPr>
          <w:rFonts w:ascii="Times New Roman" w:hAnsi="Times New Roman" w:cs="Times New Roman"/>
        </w:rPr>
        <w:br/>
        <w:t xml:space="preserve">- pracodawca zatrudniając osobę bezrobotną w ramach vouchera musi wnieść wkład własny </w:t>
      </w:r>
      <w:r>
        <w:rPr>
          <w:rFonts w:ascii="Times New Roman" w:hAnsi="Times New Roman" w:cs="Times New Roman"/>
        </w:rPr>
        <w:br/>
      </w:r>
      <w:r w:rsidRPr="00855845">
        <w:rPr>
          <w:rFonts w:ascii="Times New Roman" w:hAnsi="Times New Roman" w:cs="Times New Roman"/>
        </w:rPr>
        <w:t xml:space="preserve">w wysokości </w:t>
      </w:r>
      <w:r w:rsidRPr="00855845">
        <w:rPr>
          <w:rStyle w:val="Pogrubienie"/>
          <w:rFonts w:ascii="Times New Roman" w:hAnsi="Times New Roman" w:cs="Times New Roman"/>
        </w:rPr>
        <w:t>min. 20 % wartości vouchera zatrudnieniowego.</w:t>
      </w:r>
    </w:p>
    <w:sectPr w:rsidR="002D383B" w:rsidRPr="00855845" w:rsidSect="0085584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45"/>
    <w:rsid w:val="000B0330"/>
    <w:rsid w:val="00855845"/>
    <w:rsid w:val="00ED6ADD"/>
    <w:rsid w:val="00EE76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55845"/>
    <w:rPr>
      <w:b/>
      <w:bCs/>
    </w:rPr>
  </w:style>
  <w:style w:type="paragraph" w:styleId="Tekstdymka">
    <w:name w:val="Balloon Text"/>
    <w:basedOn w:val="Normalny"/>
    <w:link w:val="TekstdymkaZnak"/>
    <w:uiPriority w:val="99"/>
    <w:semiHidden/>
    <w:unhideWhenUsed/>
    <w:rsid w:val="0085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5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55845"/>
    <w:rPr>
      <w:b/>
      <w:bCs/>
    </w:rPr>
  </w:style>
  <w:style w:type="paragraph" w:styleId="Tekstdymka">
    <w:name w:val="Balloon Text"/>
    <w:basedOn w:val="Normalny"/>
    <w:link w:val="TekstdymkaZnak"/>
    <w:uiPriority w:val="99"/>
    <w:semiHidden/>
    <w:unhideWhenUsed/>
    <w:rsid w:val="0085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5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370</Words>
  <Characters>2226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2024-07-04T05:52:00Z</cp:lastPrinted>
  <dcterms:created xsi:type="dcterms:W3CDTF">2024-07-04T05:47:00Z</dcterms:created>
  <dcterms:modified xsi:type="dcterms:W3CDTF">2024-07-04T05:53:00Z</dcterms:modified>
</cp:coreProperties>
</file>